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ke-7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10 JP = 5 pertemuan × 2 JP @ 45 menit (total 450 menit) — setara 2,5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Memirsa merupakan kemampuan untuk memahami, memaknai,</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mengevaluasi informasi untuk mengungkapkan gagasan, perasaan (simpati.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Memirsa merupakan kemampuan untuk memahami, memaknai,</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informasi untuk mengungkapkan gagasan, perasaan (simpati.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memirsa merupakan kemampuan untuk memahami, memaknai,.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informasi untuk mengungkapkan gagasan, perasaan (simpati.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informasi untuk mengungkapkan gagasan, perasaan (simpati.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karya atau rekaman pertunjukan serta peragaan singkat oleh guru untuk membangkitkan rasa ingin tahu, lalu bersama Murid menetapkan lingkup informasi untuk mengungkapkan gagasan, perasaan (simpati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informasi untuk mengungkapkan gagasan, perasaan (simpati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rekaman karya/pertunjukan, narasumber seniman, dan pengamatan langsung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informasi untuk mengungkapkan gagasan, perasaan (simpati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informasi untuk mengungkapkan gagasan, perasaan (simpati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informasi untuk mengungkapkan gagasan, perasaan (simpati.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(10 JP = 5 pertemuan × 2 JP, setara 2,5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Memirsa merupakan kemampuan untuk memahami, memaknai,</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memirsa merupakan kemampuan untuk memahami, memaknai,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informasi untuk mengungkapkan gagasan, perasaan (simpati.</w:t>
            </w:r>
          </w:p>
        </w:tc>
        <w:tc>
          <w:tcPr>
            <w:tcW w:type="dxa" w:w="3061"/>
          </w:tcPr>
          <w:p>
            <w:pPr>
              <w:spacing w:after="0" w:before="0"/>
              <w:jc w:val="left"/>
            </w:pPr>
            <w:r>
              <w:rPr>
                <w:rFonts w:ascii="Arial" w:hAnsi="Arial" w:eastAsia="Arial"/>
                <w:b w:val="0"/>
                <w:sz w:val="16"/>
              </w:rPr>
              <w:t>Murid dapat mengevaluasi informasi untuk mengungkapkan gagasan, perasaan (simpati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informasi untuk mengungkapkan gagasan, perasaan (simpati,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